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E8" w:rsidRPr="00CB35D4" w:rsidRDefault="00847AE8" w:rsidP="00CB35D4">
      <w:pPr>
        <w:pStyle w:val="ConsPlusNormal"/>
        <w:spacing w:line="233" w:lineRule="auto"/>
        <w:jc w:val="right"/>
        <w:rPr>
          <w:rFonts w:ascii="Liberation Serif" w:hAnsi="Liberation Serif" w:cs="Liberation Serif"/>
          <w:sz w:val="20"/>
        </w:rPr>
      </w:pPr>
      <w:r w:rsidRPr="00CB35D4">
        <w:rPr>
          <w:rFonts w:ascii="Liberation Serif" w:hAnsi="Liberation Serif" w:cs="Liberation Serif"/>
          <w:sz w:val="20"/>
        </w:rPr>
        <w:t>ПРОЕКТ</w:t>
      </w:r>
    </w:p>
    <w:p w:rsidR="00847AE8" w:rsidRPr="00CB35D4" w:rsidRDefault="00847AE8" w:rsidP="00CB35D4">
      <w:pPr>
        <w:pStyle w:val="ConsPlusNormal"/>
        <w:spacing w:line="233" w:lineRule="auto"/>
        <w:jc w:val="center"/>
        <w:rPr>
          <w:rFonts w:ascii="Liberation Serif" w:hAnsi="Liberation Serif" w:cs="Liberation Serif"/>
          <w:b/>
          <w:sz w:val="20"/>
        </w:rPr>
      </w:pPr>
    </w:p>
    <w:p w:rsidR="00A65F76" w:rsidRDefault="00A65F76" w:rsidP="00CB35D4">
      <w:pPr>
        <w:pStyle w:val="ConsPlusNormal"/>
        <w:spacing w:line="233" w:lineRule="auto"/>
        <w:jc w:val="center"/>
        <w:rPr>
          <w:rFonts w:ascii="Liberation Serif" w:hAnsi="Liberation Serif" w:cs="Liberation Serif"/>
          <w:b/>
          <w:sz w:val="20"/>
        </w:rPr>
      </w:pPr>
      <w:r w:rsidRPr="00A65F76">
        <w:rPr>
          <w:rFonts w:ascii="Liberation Serif" w:hAnsi="Liberation Serif" w:cs="Liberation Serif"/>
          <w:b/>
          <w:sz w:val="20"/>
        </w:rPr>
        <w:t>Карт</w:t>
      </w:r>
      <w:r>
        <w:rPr>
          <w:rFonts w:ascii="Liberation Serif" w:hAnsi="Liberation Serif" w:cs="Liberation Serif"/>
          <w:b/>
          <w:sz w:val="20"/>
        </w:rPr>
        <w:t>а</w:t>
      </w:r>
      <w:r w:rsidRPr="00A65F76">
        <w:rPr>
          <w:rFonts w:ascii="Liberation Serif" w:hAnsi="Liberation Serif" w:cs="Liberation Serif"/>
          <w:b/>
          <w:sz w:val="20"/>
        </w:rPr>
        <w:t xml:space="preserve"> </w:t>
      </w:r>
    </w:p>
    <w:p w:rsidR="00A65F76" w:rsidRDefault="00A65F76" w:rsidP="00CB35D4">
      <w:pPr>
        <w:pStyle w:val="ConsPlusNormal"/>
        <w:spacing w:line="233" w:lineRule="auto"/>
        <w:jc w:val="center"/>
        <w:rPr>
          <w:rFonts w:ascii="Liberation Serif" w:hAnsi="Liberation Serif" w:cs="Liberation Serif"/>
          <w:b/>
          <w:sz w:val="20"/>
        </w:rPr>
      </w:pPr>
      <w:r w:rsidRPr="00A65F76">
        <w:rPr>
          <w:rFonts w:ascii="Liberation Serif" w:hAnsi="Liberation Serif" w:cs="Liberation Serif"/>
          <w:b/>
          <w:sz w:val="20"/>
        </w:rPr>
        <w:t xml:space="preserve">коррупционных рисков Департамента ветеринарии Свердловской области, возникающих при реализации контрольно-надзорных функций, </w:t>
      </w:r>
    </w:p>
    <w:p w:rsidR="00154379" w:rsidRPr="00CB35D4" w:rsidRDefault="00A65F76" w:rsidP="00CB35D4">
      <w:pPr>
        <w:pStyle w:val="ConsPlusNormal"/>
        <w:spacing w:line="233" w:lineRule="auto"/>
        <w:jc w:val="center"/>
        <w:rPr>
          <w:rFonts w:ascii="Liberation Serif" w:hAnsi="Liberation Serif" w:cs="Liberation Serif"/>
          <w:b/>
          <w:sz w:val="20"/>
        </w:rPr>
      </w:pPr>
      <w:r w:rsidRPr="00A65F76">
        <w:rPr>
          <w:rFonts w:ascii="Liberation Serif" w:hAnsi="Liberation Serif" w:cs="Liberation Serif"/>
          <w:b/>
          <w:sz w:val="20"/>
        </w:rPr>
        <w:t>и мер по их минимизации</w:t>
      </w:r>
    </w:p>
    <w:p w:rsidR="00154379" w:rsidRPr="00CB35D4" w:rsidRDefault="00154379" w:rsidP="00CB35D4">
      <w:pPr>
        <w:pStyle w:val="ConsPlusNormal"/>
        <w:spacing w:line="233" w:lineRule="auto"/>
        <w:jc w:val="center"/>
        <w:rPr>
          <w:rFonts w:ascii="Liberation Serif" w:hAnsi="Liberation Serif" w:cs="Liberation Serif"/>
          <w:b/>
          <w:sz w:val="20"/>
        </w:rPr>
      </w:pPr>
    </w:p>
    <w:tbl>
      <w:tblPr>
        <w:tblW w:w="148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17"/>
        <w:gridCol w:w="2410"/>
        <w:gridCol w:w="2410"/>
        <w:gridCol w:w="2268"/>
        <w:gridCol w:w="1984"/>
        <w:gridCol w:w="2126"/>
        <w:gridCol w:w="1276"/>
      </w:tblGrid>
      <w:tr w:rsidR="00F94EB4" w:rsidRPr="00CB35D4" w:rsidTr="00EB2935">
        <w:trPr>
          <w:trHeight w:val="600"/>
        </w:trPr>
        <w:tc>
          <w:tcPr>
            <w:tcW w:w="426" w:type="dxa"/>
            <w:vMerge w:val="restart"/>
            <w:vAlign w:val="center"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CB35D4">
              <w:rPr>
                <w:rFonts w:ascii="Liberation Serif" w:hAnsi="Liberation Serif" w:cs="Liberation Serif"/>
                <w:b/>
                <w:sz w:val="20"/>
              </w:rPr>
              <w:t>№</w:t>
            </w:r>
          </w:p>
        </w:tc>
        <w:tc>
          <w:tcPr>
            <w:tcW w:w="1917" w:type="dxa"/>
            <w:vMerge w:val="restart"/>
            <w:vAlign w:val="center"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CB35D4">
              <w:rPr>
                <w:rFonts w:ascii="Liberation Serif" w:hAnsi="Liberation Serif" w:cs="Liberation Serif"/>
                <w:b/>
                <w:sz w:val="20"/>
              </w:rPr>
              <w:t>Административная процедура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CB35D4">
              <w:rPr>
                <w:rFonts w:ascii="Liberation Serif" w:hAnsi="Liberation Serif" w:cs="Liberation Serif"/>
                <w:b/>
                <w:sz w:val="20"/>
              </w:rPr>
              <w:t>(действие)</w:t>
            </w:r>
          </w:p>
        </w:tc>
        <w:tc>
          <w:tcPr>
            <w:tcW w:w="2410" w:type="dxa"/>
            <w:vMerge w:val="restart"/>
            <w:vAlign w:val="center"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CB35D4">
              <w:rPr>
                <w:rFonts w:ascii="Liberation Serif" w:hAnsi="Liberation Serif" w:cs="Liberation Serif"/>
                <w:b/>
                <w:sz w:val="20"/>
              </w:rPr>
              <w:t xml:space="preserve">Коррупционный риск </w:t>
            </w:r>
            <w:r w:rsidRPr="00CB35D4">
              <w:rPr>
                <w:rFonts w:ascii="Liberation Serif" w:hAnsi="Liberation Serif" w:cs="Liberation Serif"/>
                <w:b/>
                <w:sz w:val="20"/>
              </w:rPr>
              <w:br/>
              <w:t>и краткое описание возможной коррупционной схемы</w:t>
            </w:r>
          </w:p>
        </w:tc>
        <w:tc>
          <w:tcPr>
            <w:tcW w:w="2410" w:type="dxa"/>
            <w:vMerge w:val="restart"/>
            <w:vAlign w:val="center"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CB35D4">
              <w:rPr>
                <w:rFonts w:ascii="Liberation Serif" w:hAnsi="Liberation Serif" w:cs="Liberation Serif"/>
                <w:b/>
                <w:sz w:val="20"/>
              </w:rPr>
              <w:t>Наименование должностей, замещение которых связано с коррупционными рисками</w:t>
            </w:r>
          </w:p>
        </w:tc>
        <w:tc>
          <w:tcPr>
            <w:tcW w:w="4252" w:type="dxa"/>
            <w:gridSpan w:val="2"/>
            <w:vAlign w:val="center"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CB35D4">
              <w:rPr>
                <w:rFonts w:ascii="Liberation Serif" w:hAnsi="Liberation Serif" w:cs="Liberation Serif"/>
                <w:b/>
                <w:sz w:val="20"/>
              </w:rPr>
              <w:t>Меры по минимизации коррупционных рисков</w:t>
            </w:r>
          </w:p>
        </w:tc>
        <w:tc>
          <w:tcPr>
            <w:tcW w:w="2126" w:type="dxa"/>
            <w:vMerge w:val="restart"/>
            <w:vAlign w:val="center"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CB35D4">
              <w:rPr>
                <w:rFonts w:ascii="Liberation Serif" w:hAnsi="Liberation Serif" w:cs="Liberation Serif"/>
                <w:b/>
                <w:sz w:val="20"/>
              </w:rPr>
              <w:t>ФИО, должность ответственного лица</w:t>
            </w:r>
          </w:p>
        </w:tc>
        <w:tc>
          <w:tcPr>
            <w:tcW w:w="1276" w:type="dxa"/>
            <w:vMerge w:val="restart"/>
          </w:tcPr>
          <w:p w:rsidR="00EB2935" w:rsidRPr="00CB35D4" w:rsidRDefault="00EB2935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CB35D4">
              <w:rPr>
                <w:rFonts w:ascii="Liberation Serif" w:hAnsi="Liberation Serif" w:cs="Liberation Serif"/>
                <w:b/>
                <w:sz w:val="20"/>
              </w:rPr>
              <w:t xml:space="preserve">Срок </w:t>
            </w:r>
          </w:p>
          <w:p w:rsidR="00F94EB4" w:rsidRPr="00CB35D4" w:rsidRDefault="00EB2935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CB35D4">
              <w:rPr>
                <w:rFonts w:ascii="Liberation Serif" w:hAnsi="Liberation Serif" w:cs="Liberation Serif"/>
                <w:b/>
                <w:sz w:val="20"/>
              </w:rPr>
              <w:t>реализации мер</w:t>
            </w:r>
          </w:p>
        </w:tc>
      </w:tr>
      <w:tr w:rsidR="00F94EB4" w:rsidRPr="00CB35D4" w:rsidTr="00EB2935">
        <w:trPr>
          <w:trHeight w:val="495"/>
        </w:trPr>
        <w:tc>
          <w:tcPr>
            <w:tcW w:w="426" w:type="dxa"/>
            <w:vMerge/>
            <w:vAlign w:val="center"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917" w:type="dxa"/>
            <w:vMerge/>
            <w:vAlign w:val="center"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CB35D4">
              <w:rPr>
                <w:rFonts w:ascii="Liberation Serif" w:hAnsi="Liberation Serif" w:cs="Liberation Serif"/>
                <w:b/>
                <w:sz w:val="20"/>
              </w:rPr>
              <w:t>Реализуемые</w:t>
            </w:r>
          </w:p>
        </w:tc>
        <w:tc>
          <w:tcPr>
            <w:tcW w:w="1984" w:type="dxa"/>
            <w:vAlign w:val="center"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CB35D4">
              <w:rPr>
                <w:rFonts w:ascii="Liberation Serif" w:hAnsi="Liberation Serif" w:cs="Liberation Serif"/>
                <w:b/>
                <w:sz w:val="20"/>
              </w:rPr>
              <w:t>Предлагаемые</w:t>
            </w:r>
          </w:p>
        </w:tc>
        <w:tc>
          <w:tcPr>
            <w:tcW w:w="2126" w:type="dxa"/>
            <w:vMerge/>
            <w:vAlign w:val="center"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</w:tr>
    </w:tbl>
    <w:p w:rsidR="00154379" w:rsidRPr="00CB35D4" w:rsidRDefault="00154379" w:rsidP="00CB35D4">
      <w:pPr>
        <w:pStyle w:val="ConsPlusNormal"/>
        <w:spacing w:line="233" w:lineRule="auto"/>
        <w:jc w:val="center"/>
        <w:rPr>
          <w:rFonts w:ascii="Liberation Serif" w:hAnsi="Liberation Serif" w:cs="Liberation Serif"/>
          <w:b/>
          <w:sz w:val="20"/>
        </w:rPr>
      </w:pPr>
    </w:p>
    <w:tbl>
      <w:tblPr>
        <w:tblW w:w="148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17"/>
        <w:gridCol w:w="2410"/>
        <w:gridCol w:w="2410"/>
        <w:gridCol w:w="2268"/>
        <w:gridCol w:w="1984"/>
        <w:gridCol w:w="2126"/>
        <w:gridCol w:w="1276"/>
      </w:tblGrid>
      <w:tr w:rsidR="00F94EB4" w:rsidRPr="00CB35D4" w:rsidTr="00EB2935">
        <w:trPr>
          <w:trHeight w:val="35"/>
          <w:tblHeader/>
        </w:trPr>
        <w:tc>
          <w:tcPr>
            <w:tcW w:w="426" w:type="dxa"/>
            <w:vAlign w:val="center"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CB35D4">
              <w:rPr>
                <w:rFonts w:ascii="Liberation Serif" w:hAnsi="Liberation Serif" w:cs="Liberation Serif"/>
                <w:b/>
                <w:sz w:val="20"/>
              </w:rPr>
              <w:t>1</w:t>
            </w:r>
          </w:p>
        </w:tc>
        <w:tc>
          <w:tcPr>
            <w:tcW w:w="1917" w:type="dxa"/>
            <w:vAlign w:val="center"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CB35D4">
              <w:rPr>
                <w:rFonts w:ascii="Liberation Serif" w:hAnsi="Liberation Serif" w:cs="Liberation Serif"/>
                <w:b/>
                <w:sz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CB35D4">
              <w:rPr>
                <w:rFonts w:ascii="Liberation Serif" w:hAnsi="Liberation Serif" w:cs="Liberation Serif"/>
                <w:b/>
                <w:sz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CB35D4">
              <w:rPr>
                <w:rFonts w:ascii="Liberation Serif" w:hAnsi="Liberation Serif" w:cs="Liberation Serif"/>
                <w:b/>
                <w:sz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CB35D4">
              <w:rPr>
                <w:rFonts w:ascii="Liberation Serif" w:hAnsi="Liberation Serif" w:cs="Liberation Serif"/>
                <w:b/>
                <w:sz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CB35D4">
              <w:rPr>
                <w:rFonts w:ascii="Liberation Serif" w:hAnsi="Liberation Serif" w:cs="Liberation Serif"/>
                <w:b/>
                <w:sz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CB35D4">
              <w:rPr>
                <w:rFonts w:ascii="Liberation Serif" w:hAnsi="Liberation Serif" w:cs="Liberation Serif"/>
                <w:b/>
                <w:sz w:val="20"/>
              </w:rPr>
              <w:t>7</w:t>
            </w:r>
          </w:p>
        </w:tc>
        <w:tc>
          <w:tcPr>
            <w:tcW w:w="127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CB35D4">
              <w:rPr>
                <w:rFonts w:ascii="Liberation Serif" w:hAnsi="Liberation Serif" w:cs="Liberation Serif"/>
                <w:b/>
                <w:sz w:val="20"/>
              </w:rPr>
              <w:t>8</w:t>
            </w:r>
          </w:p>
        </w:tc>
      </w:tr>
      <w:tr w:rsidR="00F94EB4" w:rsidRPr="00CB35D4" w:rsidTr="00EB2935">
        <w:tc>
          <w:tcPr>
            <w:tcW w:w="4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1917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Формирование профиля риска подконтрольного субъекта</w:t>
            </w:r>
          </w:p>
        </w:tc>
        <w:tc>
          <w:tcPr>
            <w:tcW w:w="2410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необоснованный выбор критериев, формирующих области риска при отнесении подконтрольных субъектов к категориям риска с использованием аналитической информации, собранной за предыдущие годы;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неправомерное изменение категории риска подконтрольному субъекту,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не соответствующее установленным критериям риск-ориентированного подхода</w:t>
            </w:r>
          </w:p>
        </w:tc>
        <w:tc>
          <w:tcPr>
            <w:tcW w:w="2410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государственные ветеринарные инспекторы Свердловской области,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старшие государственные ветеринарные инспекторы Свердловской области,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заместитель главного государственного ветеринарного инспектора Свердловской области, главный государственный ветеринарный инспектор Свердловской области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268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внедрение принципов риск-ориентированного подхода;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 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формирование перечня объектов государственного надзора (контроля) в зависимости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от определения категории риска</w:t>
            </w:r>
          </w:p>
        </w:tc>
        <w:tc>
          <w:tcPr>
            <w:tcW w:w="1984" w:type="dxa"/>
          </w:tcPr>
          <w:p w:rsidR="00F94EB4" w:rsidRPr="00CB35D4" w:rsidRDefault="00EB2935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а</w:t>
            </w:r>
            <w:r w:rsidR="00F94EB4" w:rsidRPr="00CB35D4">
              <w:rPr>
                <w:rFonts w:ascii="Liberation Serif" w:hAnsi="Liberation Serif" w:cs="Liberation Serif"/>
                <w:sz w:val="20"/>
              </w:rPr>
              <w:t>втоматизация проц</w:t>
            </w:r>
            <w:r w:rsidRPr="00CB35D4">
              <w:rPr>
                <w:rFonts w:ascii="Liberation Serif" w:hAnsi="Liberation Serif" w:cs="Liberation Serif"/>
                <w:sz w:val="20"/>
              </w:rPr>
              <w:t>ессов формирования профилей риска</w:t>
            </w:r>
          </w:p>
        </w:tc>
        <w:tc>
          <w:tcPr>
            <w:tcW w:w="21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Н.В. Гурьева Заместитель директора Департамента – заместитель главного государственного ветеринарного инспектора Свердловской области 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6" w:type="dxa"/>
          </w:tcPr>
          <w:p w:rsidR="00EB2935" w:rsidRPr="00CB35D4" w:rsidRDefault="00EB2935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декабрь </w:t>
            </w:r>
          </w:p>
          <w:p w:rsidR="00F94EB4" w:rsidRPr="00CB35D4" w:rsidRDefault="00EB2935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2020 года</w:t>
            </w:r>
          </w:p>
        </w:tc>
      </w:tr>
      <w:tr w:rsidR="00F94EB4" w:rsidRPr="00CB35D4" w:rsidTr="00EB2935">
        <w:tc>
          <w:tcPr>
            <w:tcW w:w="4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917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Формирование (утверждение) проекта ежегодного плана проведения плановых проверок</w:t>
            </w:r>
          </w:p>
        </w:tc>
        <w:tc>
          <w:tcPr>
            <w:tcW w:w="2410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необоснованное включение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в ежегодный план проверок или исключение из ежегодного плана проведения плановых проверок </w:t>
            </w: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подконтрольного субъекта, отнесенного к высоким категориям риска, с учетом установленной периодичности проведения плановой проверки;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необоснованное включение </w:t>
            </w:r>
            <w:r w:rsidRPr="00CB35D4">
              <w:rPr>
                <w:rFonts w:ascii="Liberation Serif" w:hAnsi="Liberation Serif" w:cs="Liberation Serif"/>
                <w:sz w:val="20"/>
              </w:rPr>
              <w:br/>
              <w:t xml:space="preserve">в ежегодный план проверок подконтрольного субъекта, отнесенного к низким категориям риска, без наличия основания и условий, предусмотренных Федеральным законом от 26.12.2008 </w:t>
            </w:r>
            <w:r w:rsidRPr="00CB35D4">
              <w:rPr>
                <w:rFonts w:ascii="Liberation Serif" w:hAnsi="Liberation Serif" w:cs="Liberation Serif"/>
                <w:sz w:val="20"/>
              </w:rPr>
              <w:br/>
      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необоснованное исключение/включение </w:t>
            </w:r>
            <w:r w:rsidRPr="00CB35D4">
              <w:rPr>
                <w:rFonts w:ascii="Liberation Serif" w:hAnsi="Liberation Serif" w:cs="Liberation Serif"/>
                <w:sz w:val="20"/>
              </w:rPr>
              <w:br/>
              <w:t>в проект ежегодного плана проверок подконтрольного субъекта, вследствие наличия конфликта интересов у государственного гражданского служащего</w:t>
            </w:r>
          </w:p>
        </w:tc>
        <w:tc>
          <w:tcPr>
            <w:tcW w:w="2410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 xml:space="preserve">государственный ветеринарный инспектор Свердловской области, ответственный за формирование плана проверок,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старший государственный </w:t>
            </w: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ветеринарный инспектор Свердловской области,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заместитель главного государственного ветеринарного инспектора Свердловской области, главный государственный ветеринарный инспектор Свердловской области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268" w:type="dxa"/>
          </w:tcPr>
          <w:p w:rsidR="00EB2935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 xml:space="preserve">контроль соблюдения гражданскими служащими – государственными ветеринарными инспекторами требований </w:t>
            </w:r>
          </w:p>
          <w:p w:rsidR="00EB2935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 xml:space="preserve">о предотвращении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или урегулировании конфликта интересов</w:t>
            </w:r>
          </w:p>
        </w:tc>
        <w:tc>
          <w:tcPr>
            <w:tcW w:w="1984" w:type="dxa"/>
          </w:tcPr>
          <w:p w:rsidR="00EB2935" w:rsidRPr="00CB35D4" w:rsidRDefault="00EB2935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 xml:space="preserve">мониторинг привлечения государственных ветеринарных инспекторов Свердловской области, старших </w:t>
            </w: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государственных ветеринарных инспекторов Свердловской области</w:t>
            </w:r>
          </w:p>
          <w:p w:rsidR="00EB2935" w:rsidRPr="00CB35D4" w:rsidRDefault="00EB2935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к ответственности </w:t>
            </w:r>
          </w:p>
          <w:p w:rsidR="00F94EB4" w:rsidRPr="00CB35D4" w:rsidRDefault="00EB2935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за совершение неправомерных действий при реализации контрольно-надзорных полномочий</w:t>
            </w:r>
          </w:p>
        </w:tc>
        <w:tc>
          <w:tcPr>
            <w:tcW w:w="21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О.В. Литвинова,</w:t>
            </w:r>
          </w:p>
          <w:p w:rsidR="00EB2935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начальник отдела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по вопросам государственной гражданской службы, правовой </w:t>
            </w:r>
            <w:r w:rsidRPr="00CB35D4">
              <w:rPr>
                <w:rFonts w:ascii="Liberation Serif" w:hAnsi="Liberation Serif" w:cs="Liberation Serif"/>
                <w:sz w:val="20"/>
              </w:rPr>
              <w:br/>
              <w:t>и кадрово-</w:t>
            </w: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 xml:space="preserve">организационной работы  </w:t>
            </w:r>
          </w:p>
        </w:tc>
        <w:tc>
          <w:tcPr>
            <w:tcW w:w="1276" w:type="dxa"/>
          </w:tcPr>
          <w:p w:rsidR="00F94EB4" w:rsidRPr="00CB35D4" w:rsidRDefault="00EB2935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 xml:space="preserve">декабрь </w:t>
            </w:r>
          </w:p>
          <w:p w:rsidR="00EB2935" w:rsidRPr="00CB35D4" w:rsidRDefault="00EB2935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2019 года</w:t>
            </w:r>
          </w:p>
        </w:tc>
      </w:tr>
      <w:tr w:rsidR="00F94EB4" w:rsidRPr="00CB35D4" w:rsidTr="00EB2935">
        <w:tc>
          <w:tcPr>
            <w:tcW w:w="4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3</w:t>
            </w:r>
          </w:p>
        </w:tc>
        <w:tc>
          <w:tcPr>
            <w:tcW w:w="1917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Издание приказа</w:t>
            </w:r>
            <w:r w:rsidRPr="00CB35D4">
              <w:rPr>
                <w:rFonts w:ascii="Liberation Serif" w:hAnsi="Liberation Serif" w:cs="Liberation Serif"/>
                <w:sz w:val="20"/>
              </w:rPr>
              <w:br/>
              <w:t>о проведении плановой проверки</w:t>
            </w:r>
          </w:p>
        </w:tc>
        <w:tc>
          <w:tcPr>
            <w:tcW w:w="2410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неправомерное сокращение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или дополнение перечня обязательных требований, подлежащих проверке</w:t>
            </w:r>
          </w:p>
        </w:tc>
        <w:tc>
          <w:tcPr>
            <w:tcW w:w="2410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государственный ветеринарный инспектор Свердловской области, ответственный</w:t>
            </w:r>
            <w:r w:rsidRPr="00CB35D4">
              <w:rPr>
                <w:rFonts w:ascii="Liberation Serif" w:hAnsi="Liberation Serif" w:cs="Liberation Serif"/>
                <w:sz w:val="20"/>
              </w:rPr>
              <w:br/>
              <w:t>за подготовку проекта приказа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о проведении проверки, </w:t>
            </w:r>
            <w:r w:rsidRPr="00CB35D4">
              <w:rPr>
                <w:rFonts w:ascii="Liberation Serif" w:hAnsi="Liberation Serif" w:cs="Liberation Serif"/>
                <w:sz w:val="20"/>
              </w:rPr>
              <w:br/>
              <w:t>старший государственный ветеринарный инспектор Свердловской области – непосредственный руководитель государственного ветеринарного инспектора Свердловской области, ответственного</w:t>
            </w:r>
            <w:r w:rsidRPr="00CB35D4">
              <w:rPr>
                <w:rFonts w:ascii="Liberation Serif" w:hAnsi="Liberation Serif" w:cs="Liberation Serif"/>
                <w:sz w:val="20"/>
              </w:rPr>
              <w:br/>
              <w:t>за подготовку проекта приказа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о проведении проверки,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заместитель главного государственного ветеринарного инспектора Свердловской области, главный государственный ветеринарный инспектор Свердловской области</w:t>
            </w:r>
          </w:p>
        </w:tc>
        <w:tc>
          <w:tcPr>
            <w:tcW w:w="2268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регламентация и контроль сроков и процедуры подготовки проекта приказа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о проведении проверки;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использование типовых форм приказа и проверочных листов;</w:t>
            </w:r>
          </w:p>
          <w:p w:rsidR="00EB2935" w:rsidRPr="00CB35D4" w:rsidRDefault="00EB2935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EB2935" w:rsidRPr="00CB35D4" w:rsidRDefault="00EB2935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установление исчерпывающих перечней нормативных правовых актов, содержащих обязательные требования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984" w:type="dxa"/>
          </w:tcPr>
          <w:p w:rsidR="00EB2935" w:rsidRPr="00CB35D4" w:rsidRDefault="00EB2935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создание системы хранения в электронном виде   проверочных листов</w:t>
            </w:r>
          </w:p>
          <w:p w:rsidR="00EB2935" w:rsidRPr="00CB35D4" w:rsidRDefault="00EB2935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и документации, подтверждающей проверочные мероприятия </w:t>
            </w:r>
          </w:p>
          <w:p w:rsidR="00EB2935" w:rsidRPr="00CB35D4" w:rsidRDefault="00EB2935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1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Н.В. Гурьева Заместитель директора Департамента – заместитель главного государственного ветеринарного инспектора Свердловской области</w:t>
            </w:r>
            <w:r w:rsidR="00EB2935" w:rsidRPr="00CB35D4">
              <w:rPr>
                <w:rFonts w:ascii="Liberation Serif" w:hAnsi="Liberation Serif" w:cs="Liberation Serif"/>
                <w:sz w:val="20"/>
              </w:rPr>
              <w:t>,</w:t>
            </w:r>
          </w:p>
          <w:p w:rsidR="00EB2935" w:rsidRPr="00CB35D4" w:rsidRDefault="00EB2935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И.Г. Стрельцов, начальник отдела государственного надзора за обеспечением здоровья животных, безопасностью продукции животного происхождения и лабораторного контроля – старший государственный ветеринарный инспектор Свердловской области;</w:t>
            </w:r>
          </w:p>
          <w:p w:rsidR="00F94EB4" w:rsidRPr="00CB35D4" w:rsidRDefault="00EB2935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А.А. Зуев, начальник отдела противоэпизоотических мероприятий и лечебной работы – старший государственный ветеринарный инспектор Свердловской области  </w:t>
            </w:r>
          </w:p>
        </w:tc>
        <w:tc>
          <w:tcPr>
            <w:tcW w:w="1276" w:type="dxa"/>
          </w:tcPr>
          <w:p w:rsidR="00EB2935" w:rsidRPr="00CB35D4" w:rsidRDefault="00EB2935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декабрь </w:t>
            </w:r>
          </w:p>
          <w:p w:rsidR="00F94EB4" w:rsidRPr="00CB35D4" w:rsidRDefault="00EB2935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2020 года</w:t>
            </w:r>
          </w:p>
        </w:tc>
      </w:tr>
      <w:tr w:rsidR="00F94EB4" w:rsidRPr="00CB35D4" w:rsidTr="00EB2935">
        <w:trPr>
          <w:trHeight w:val="3007"/>
        </w:trPr>
        <w:tc>
          <w:tcPr>
            <w:tcW w:w="4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4" w:rsidRPr="00CB35D4" w:rsidRDefault="00F94EB4" w:rsidP="00CB35D4">
            <w:pPr>
              <w:autoSpaceDE w:val="0"/>
              <w:autoSpaceDN w:val="0"/>
              <w:adjustRightInd w:val="0"/>
              <w:spacing w:after="0" w:line="233" w:lineRule="auto"/>
              <w:rPr>
                <w:rFonts w:ascii="Liberation Serif" w:eastAsiaTheme="minorHAnsi" w:hAnsi="Liberation Serif" w:cs="Liberation Serif"/>
                <w:sz w:val="20"/>
                <w:szCs w:val="20"/>
              </w:rPr>
            </w:pPr>
            <w:r w:rsidRPr="00CB35D4">
              <w:rPr>
                <w:rFonts w:ascii="Liberation Serif" w:eastAsiaTheme="minorHAnsi" w:hAnsi="Liberation Serif" w:cs="Liberation Serif"/>
                <w:sz w:val="20"/>
                <w:szCs w:val="20"/>
              </w:rPr>
              <w:t xml:space="preserve">Направление уведомления </w:t>
            </w:r>
          </w:p>
          <w:p w:rsidR="00F94EB4" w:rsidRPr="00CB35D4" w:rsidRDefault="00F94EB4" w:rsidP="00CB35D4">
            <w:pPr>
              <w:autoSpaceDE w:val="0"/>
              <w:autoSpaceDN w:val="0"/>
              <w:adjustRightInd w:val="0"/>
              <w:spacing w:after="0" w:line="233" w:lineRule="auto"/>
              <w:rPr>
                <w:rFonts w:ascii="Liberation Serif" w:eastAsiaTheme="minorHAnsi" w:hAnsi="Liberation Serif" w:cs="Liberation Serif"/>
                <w:sz w:val="20"/>
                <w:szCs w:val="20"/>
              </w:rPr>
            </w:pPr>
            <w:r w:rsidRPr="00CB35D4">
              <w:rPr>
                <w:rFonts w:ascii="Liberation Serif" w:eastAsiaTheme="minorHAnsi" w:hAnsi="Liberation Serif" w:cs="Liberation Serif"/>
                <w:sz w:val="20"/>
                <w:szCs w:val="20"/>
              </w:rPr>
              <w:t>о проведении плановой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EB4" w:rsidRPr="00CB35D4" w:rsidRDefault="00F94EB4" w:rsidP="00CB35D4">
            <w:pPr>
              <w:autoSpaceDE w:val="0"/>
              <w:autoSpaceDN w:val="0"/>
              <w:adjustRightInd w:val="0"/>
              <w:spacing w:after="0" w:line="233" w:lineRule="auto"/>
              <w:rPr>
                <w:rFonts w:ascii="Liberation Serif" w:eastAsiaTheme="minorHAnsi" w:hAnsi="Liberation Serif" w:cs="Liberation Serif"/>
                <w:sz w:val="20"/>
                <w:szCs w:val="20"/>
              </w:rPr>
            </w:pPr>
            <w:r w:rsidRPr="00CB35D4">
              <w:rPr>
                <w:rFonts w:ascii="Liberation Serif" w:eastAsiaTheme="minorHAnsi" w:hAnsi="Liberation Serif" w:cs="Liberation Serif"/>
                <w:sz w:val="20"/>
                <w:szCs w:val="20"/>
              </w:rPr>
              <w:t>нарушение сроков направления уведомления о проведении плановой проверки, влекущее недействительность результатов проверки;</w:t>
            </w:r>
          </w:p>
          <w:p w:rsidR="00F94EB4" w:rsidRPr="00CB35D4" w:rsidRDefault="00F94EB4" w:rsidP="00CB35D4">
            <w:pPr>
              <w:autoSpaceDE w:val="0"/>
              <w:autoSpaceDN w:val="0"/>
              <w:adjustRightInd w:val="0"/>
              <w:spacing w:after="0" w:line="233" w:lineRule="auto"/>
              <w:rPr>
                <w:rFonts w:ascii="Liberation Serif" w:eastAsiaTheme="minorHAnsi" w:hAnsi="Liberation Serif" w:cs="Liberation Serif"/>
                <w:sz w:val="20"/>
                <w:szCs w:val="20"/>
              </w:rPr>
            </w:pPr>
          </w:p>
          <w:p w:rsidR="00F94EB4" w:rsidRPr="00CB35D4" w:rsidRDefault="00F94EB4" w:rsidP="00CB35D4">
            <w:pPr>
              <w:autoSpaceDE w:val="0"/>
              <w:autoSpaceDN w:val="0"/>
              <w:adjustRightInd w:val="0"/>
              <w:spacing w:after="0" w:line="233" w:lineRule="auto"/>
              <w:rPr>
                <w:rFonts w:ascii="Liberation Serif" w:eastAsiaTheme="minorHAnsi" w:hAnsi="Liberation Serif" w:cs="Liberation Serif"/>
                <w:sz w:val="20"/>
                <w:szCs w:val="20"/>
              </w:rPr>
            </w:pPr>
            <w:r w:rsidRPr="00CB35D4">
              <w:rPr>
                <w:rFonts w:ascii="Liberation Serif" w:eastAsiaTheme="minorHAnsi" w:hAnsi="Liberation Serif" w:cs="Liberation Serif"/>
                <w:sz w:val="20"/>
                <w:szCs w:val="20"/>
              </w:rPr>
              <w:t>нарушение требования о направлении уведомления о проведении плановой проверки заказным почтовым отправлением с уведомлением о вручении</w:t>
            </w:r>
          </w:p>
          <w:p w:rsidR="00F94EB4" w:rsidRPr="00CB35D4" w:rsidRDefault="00F94EB4" w:rsidP="00CB35D4">
            <w:pPr>
              <w:autoSpaceDE w:val="0"/>
              <w:autoSpaceDN w:val="0"/>
              <w:adjustRightInd w:val="0"/>
              <w:spacing w:after="0" w:line="233" w:lineRule="auto"/>
              <w:rPr>
                <w:rFonts w:ascii="Liberation Serif" w:eastAsiaTheme="minorHAnsi" w:hAnsi="Liberation Serif" w:cs="Liberation Serif"/>
                <w:sz w:val="20"/>
                <w:szCs w:val="20"/>
              </w:rPr>
            </w:pPr>
          </w:p>
          <w:p w:rsidR="00F94EB4" w:rsidRPr="00CB35D4" w:rsidRDefault="00F94EB4" w:rsidP="00CB35D4">
            <w:pPr>
              <w:autoSpaceDE w:val="0"/>
              <w:autoSpaceDN w:val="0"/>
              <w:adjustRightInd w:val="0"/>
              <w:spacing w:after="0" w:line="233" w:lineRule="auto"/>
              <w:rPr>
                <w:rFonts w:ascii="Liberation Serif" w:eastAsiaTheme="minorHAnsi" w:hAnsi="Liberation Serif" w:cs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eastAsiaTheme="minorHAnsi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государственный ветеринарный инспектор Свердловской области, которому поручено проведении проверки, </w:t>
            </w:r>
            <w:r w:rsidRPr="00CB35D4">
              <w:rPr>
                <w:rFonts w:ascii="Liberation Serif" w:hAnsi="Liberation Serif" w:cs="Liberation Serif"/>
                <w:sz w:val="20"/>
              </w:rPr>
              <w:br/>
              <w:t>старший государственный ветеринарный инспектор Свердловской области – непосредственный руководитель государственного ветеринарного инспектора Свердловской области, которому поручено проведение проверки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регламентация и контроль сроков и процедуры направления уведомления о проведении проверки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4" w:rsidRPr="00CB35D4" w:rsidRDefault="00EB2935" w:rsidP="00CB35D4">
            <w:pPr>
              <w:autoSpaceDE w:val="0"/>
              <w:autoSpaceDN w:val="0"/>
              <w:adjustRightInd w:val="0"/>
              <w:spacing w:after="0" w:line="233" w:lineRule="auto"/>
              <w:rPr>
                <w:rFonts w:ascii="Liberation Serif" w:eastAsiaTheme="minorHAnsi" w:hAnsi="Liberation Serif" w:cs="Liberation Serif"/>
                <w:sz w:val="20"/>
                <w:szCs w:val="20"/>
              </w:rPr>
            </w:pPr>
            <w:r w:rsidRPr="00CB35D4">
              <w:rPr>
                <w:rFonts w:ascii="Liberation Serif" w:eastAsiaTheme="minorHAnsi" w:hAnsi="Liberation Serif" w:cs="Liberation Serif"/>
                <w:sz w:val="20"/>
                <w:szCs w:val="20"/>
              </w:rPr>
              <w:t>контроль сроков направления уведомлений о проведении проверки средствами Системы электронного документооборота Правительства Свердловской области</w:t>
            </w:r>
          </w:p>
        </w:tc>
        <w:tc>
          <w:tcPr>
            <w:tcW w:w="21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И.Г. Стрельцов, начальник отдела государственного надзора за обеспечением здоровья животных, безопасностью продукции животного происхождения и лабораторного контроля – старший государственный ветеринарный инспектор Свердловской области;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А.А. Зуев, начальник отдела противоэпизоотических мероприятий и лечебной работы – старший государственный ветеринарный инспектор Свердловской области  </w:t>
            </w:r>
          </w:p>
        </w:tc>
        <w:tc>
          <w:tcPr>
            <w:tcW w:w="1276" w:type="dxa"/>
          </w:tcPr>
          <w:p w:rsidR="00EB2935" w:rsidRPr="00CB35D4" w:rsidRDefault="00EB2935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декабрь</w:t>
            </w:r>
          </w:p>
          <w:p w:rsidR="00F94EB4" w:rsidRPr="00CB35D4" w:rsidRDefault="00EB2935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2019 года</w:t>
            </w:r>
          </w:p>
        </w:tc>
      </w:tr>
      <w:tr w:rsidR="00F94EB4" w:rsidRPr="00CB35D4" w:rsidTr="00EB2935">
        <w:tc>
          <w:tcPr>
            <w:tcW w:w="4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5</w:t>
            </w:r>
          </w:p>
        </w:tc>
        <w:tc>
          <w:tcPr>
            <w:tcW w:w="1917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Принятие решения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о проведении внеплановой проверки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Согласование проведения внеплановой проверки с органом прокуратуры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Проведение внеплановой проверки</w:t>
            </w:r>
          </w:p>
        </w:tc>
        <w:tc>
          <w:tcPr>
            <w:tcW w:w="2410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использование немотивированных жалоб, обращений, публикаций в СМИ в качестве основания для проведения внеплановой проверки;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принятие решения р проведении проверки по вопросам, не относящимся к полномочиям Департамента;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проведение внеплановой </w:t>
            </w: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выездной проверки без согласования с органами прокуратуры;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направление в органы прокуратуры немотивированного и/или ненадлежащим образом оформленного заявления о проведении выездной внеплановой проверки;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нарушение сроков проведения внеплановой проверки, в том числе по устранению ранее выявленных нарушений, влекущих истечение сроков давности привлечения к административной ответственности подконтрольного субъекта;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непринятие решения о проведении внеплановой проверки при наличии достаточных оснований;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отсутствие контроля выполнения предписания об устранении выявленных нарушений обязательных требований ветеринарного законодательства;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затягивание сроков согласования решения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о проведении проверки с органами прокуратуры</w:t>
            </w:r>
          </w:p>
        </w:tc>
        <w:tc>
          <w:tcPr>
            <w:tcW w:w="2410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 xml:space="preserve">государственные ветеринарные инспекторы Свердловской области,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старшие государственные ветеринарные инспекторы Свердловской области,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заместитель главного государственного ветеринарного инспектора Свердловской области,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главный государственный ветеринарный инспектор Свердловской области Департамента</w:t>
            </w:r>
          </w:p>
        </w:tc>
        <w:tc>
          <w:tcPr>
            <w:tcW w:w="2268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анализ заявлений и обращений граждан и организаций на предмет наличия в них информации о причинении вреда или угрозе жизни и здоровью граждан;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использование фото фиксации объектов обследования при проведении проверки с приложением материалов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к акту проверки;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осуществление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профилактики коррупционных правонарушений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и контроля соблюдения государственными служащими Департамента требований законодательства о предотвращении или урегулировании конфликта интересов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984" w:type="dxa"/>
          </w:tcPr>
          <w:p w:rsidR="007964D9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согласование проверок с органами прокуратуры в электронном виде (после готовности электронных сервисов в ФГИС «Единый реестр проверок»);</w:t>
            </w:r>
          </w:p>
          <w:p w:rsidR="00EB2935" w:rsidRPr="00CB35D4" w:rsidRDefault="00EB2935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создание системы хранения в электронном виде   проверочных листов</w:t>
            </w:r>
          </w:p>
          <w:p w:rsidR="007964D9" w:rsidRPr="00CB35D4" w:rsidRDefault="00EB2935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и документации, подтверждающей </w:t>
            </w: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проверочные мероприятия</w:t>
            </w:r>
            <w:r w:rsidR="007964D9" w:rsidRPr="00CB35D4">
              <w:rPr>
                <w:rFonts w:ascii="Liberation Serif" w:hAnsi="Liberation Serif" w:cs="Liberation Serif"/>
                <w:sz w:val="20"/>
              </w:rPr>
              <w:t>;</w:t>
            </w:r>
          </w:p>
          <w:p w:rsidR="007964D9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запрет на осуществление контрольно- надзорных мероприятий в отношении одного и того же подконтрольного субъекта подряд одним и тем же государственным ветеринарным инспектором Свердловской области (при наличии достаточной штатной</w:t>
            </w:r>
          </w:p>
          <w:p w:rsidR="007964D9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численности структурных подразделений);</w:t>
            </w:r>
          </w:p>
          <w:p w:rsidR="007964D9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мониторинг привлечения государственных ветеринарных инспекторов Свердловской области, старших государственных ветеринарных инспекторов Свердловской области</w:t>
            </w:r>
          </w:p>
          <w:p w:rsidR="007964D9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к ответственности </w:t>
            </w:r>
          </w:p>
          <w:p w:rsidR="00F94EB4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за совершение неправомерных действий при реализации контрольно-надзорных </w:t>
            </w: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полномочий</w:t>
            </w:r>
          </w:p>
        </w:tc>
        <w:tc>
          <w:tcPr>
            <w:tcW w:w="21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Н.В. Гурьева Заместитель директора Департамента – заместитель главного государственного ветеринарного инспектора Свердловской области;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И.Г. Стрельцов, начальник отдела государственного надзора за обеспечением здоровья животных, безопасностью </w:t>
            </w: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продукции животного происхождения и лабораторного контроля – старший государственный ветеринарный инспектор Свердловской области;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А.А. Зуев, начальник отдела противоэпизоотических мероприятий и лечебной работы – старший государственный ветеринарный инспектор Свердловской области;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О.В. Литвинова, начальник отдела 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по вопросам государственной гражданской службы, правовой и кадрово-организационной работы</w:t>
            </w:r>
          </w:p>
        </w:tc>
        <w:tc>
          <w:tcPr>
            <w:tcW w:w="1276" w:type="dxa"/>
          </w:tcPr>
          <w:p w:rsidR="007964D9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 xml:space="preserve">декабрь </w:t>
            </w:r>
          </w:p>
          <w:p w:rsidR="00F94EB4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2020 года</w:t>
            </w:r>
          </w:p>
        </w:tc>
      </w:tr>
      <w:tr w:rsidR="00F94EB4" w:rsidRPr="00CB35D4" w:rsidTr="00EB2935">
        <w:tc>
          <w:tcPr>
            <w:tcW w:w="4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 6</w:t>
            </w:r>
          </w:p>
        </w:tc>
        <w:tc>
          <w:tcPr>
            <w:tcW w:w="1917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Проведение проверки подконтрольного субъекта</w:t>
            </w:r>
          </w:p>
        </w:tc>
        <w:tc>
          <w:tcPr>
            <w:tcW w:w="2410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превышение сроков проведения проверки;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истребование документов, материалов, не относящихся к предмету проводимой проверки;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приписывание фактов нарушений обязательных требований;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проверка направлений деятельности подконтрольного субъекта, не относящихся к предмету проводимой проверки;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игнорирование и/или сокрытие нарушений, допущенных поднадзорным субъектом;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определение неполного круга лиц, подлежащих привлечению к ответственности за выявленные при проверке нарушения;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неверная квалификация выявленных нарушений;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допуск и/или привлечение</w:t>
            </w:r>
            <w:r w:rsidRPr="00CB35D4">
              <w:rPr>
                <w:rFonts w:ascii="Liberation Serif" w:hAnsi="Liberation Serif" w:cs="Liberation Serif"/>
                <w:sz w:val="20"/>
              </w:rPr>
              <w:br/>
              <w:t xml:space="preserve">к участию в проверке лиц, неуказанных в приказе </w:t>
            </w: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о проведении проверки;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навязывание государственным ветеринарным инспектором Свердловской области в ходе проверки платных товаров, работ и (или) услуг (в том числе консалтинговых), склонение к проведению лабораторных исследований, экспертиз в конкретных организациях;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410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 xml:space="preserve">государственные ветеринарные инспекторы Свердловской области,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старшие государственные ветеринарные инспекторы Свердловской области</w:t>
            </w:r>
          </w:p>
        </w:tc>
        <w:tc>
          <w:tcPr>
            <w:tcW w:w="2268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контроль сроков проведения проверки средствами Системы электронного документооборота Правительства Свердловской области;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контроль сроков внесения данных в ФГИС «Единый реестр проверок»;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доведение до подконтрольных субъектов и размещение на официальном сайте Департамента в информационно-телекоммуникационной сети «Интернет» исчерпывающего перечня обязательных требований;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использование фото фиксации объектов обследования при проведении проверки с приложением материалов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к акту проверки;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использование при проведении проверки соответствующих форм проверочных листов с </w:t>
            </w: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исчерпывающим перечнем проверяемых требований;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запрет на осуществление контрольно-надзорных мероприятий в отношении одного и того же подконтрольного субъекта подряд одним и тем же государственным ветеринарным инспектором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Свердловской области (при наличии достаточной штатной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численности структурных подразделений);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обеспечение функционирования «телефона доверия» по вопросам противодействия коррупции</w:t>
            </w:r>
          </w:p>
        </w:tc>
        <w:tc>
          <w:tcPr>
            <w:tcW w:w="1984" w:type="dxa"/>
          </w:tcPr>
          <w:p w:rsidR="007964D9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 xml:space="preserve">запрет на осуществление контрольно- надзорных мероприятий </w:t>
            </w:r>
          </w:p>
          <w:p w:rsidR="007964D9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в отношении одного и того же подконтрольного субъекта подряд одним и тем же государственным ветеринарным инспектором Свердловской области </w:t>
            </w:r>
          </w:p>
          <w:p w:rsidR="007964D9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(при наличии достаточной штатной</w:t>
            </w:r>
          </w:p>
          <w:p w:rsidR="007964D9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численности структурных подразделений);</w:t>
            </w:r>
          </w:p>
          <w:p w:rsidR="007964D9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применение принципа «четыре глаза» (проведение проверки двумя и более инспекторами);</w:t>
            </w:r>
          </w:p>
          <w:p w:rsidR="007964D9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мониторинг привлечения государственных ветеринарных инспекторов Свердловской области, старших государственных ветеринарных инспекторов Свердловской области</w:t>
            </w:r>
          </w:p>
          <w:p w:rsidR="007964D9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к ответственности </w:t>
            </w:r>
          </w:p>
          <w:p w:rsidR="007964D9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 xml:space="preserve">за совершение неправомерных действий при реализации контрольно-надзорных полномочий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1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Н.В. Гурьева Заместитель директора Департамента – заместитель главного государственного ветеринарного инспектора Свердловской области;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И.Г. Стрельцов, начальник отдела государственного надзора за обеспечением здоровья животных, безопасностью продукции животного происхождения и лабораторного контроля – старший государственный ветеринарный инспектор Свердловской области;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А.А. Зуев, начальник отдела противоэпизоотических мероприятий и лечебной работы – старший государственный ветеринарный инспектор Свердловской области;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О.В. Литвинова, начальник отдела 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по вопросам государственной гражданской службы, </w:t>
            </w: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правовой и кадрово-организационной работы</w:t>
            </w:r>
          </w:p>
        </w:tc>
        <w:tc>
          <w:tcPr>
            <w:tcW w:w="1276" w:type="dxa"/>
          </w:tcPr>
          <w:p w:rsidR="00F94EB4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декабрь</w:t>
            </w:r>
            <w:r w:rsidRPr="00CB35D4">
              <w:rPr>
                <w:rFonts w:ascii="Liberation Serif" w:hAnsi="Liberation Serif" w:cs="Liberation Serif"/>
                <w:sz w:val="20"/>
              </w:rPr>
              <w:br/>
              <w:t>2020 года</w:t>
            </w:r>
          </w:p>
        </w:tc>
      </w:tr>
      <w:tr w:rsidR="00F94EB4" w:rsidRPr="00CB35D4" w:rsidTr="007964D9">
        <w:trPr>
          <w:trHeight w:val="2015"/>
        </w:trPr>
        <w:tc>
          <w:tcPr>
            <w:tcW w:w="4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7</w:t>
            </w:r>
          </w:p>
        </w:tc>
        <w:tc>
          <w:tcPr>
            <w:tcW w:w="1917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Оформление результатов проверки</w:t>
            </w:r>
          </w:p>
        </w:tc>
        <w:tc>
          <w:tcPr>
            <w:tcW w:w="2410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составление документов, фиксирующих результаты проверки (акт, постановление, предписание, протокол) с недостатками и нарушениями, влекущими отмену результатов проверки;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указание в предписаниях некорректных </w:t>
            </w: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и невыполнимых сроков устранения выявленных нарушений, невыполнимых требований по устранению нарушений;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затягивание срока вручения (направления) документов, фиксирующих результаты проверки (акт, постановление, предписание, протокол);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указание в акте не всех нарушений, выявленных в ходе проверки;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непредставление акта проверки для ознакомления;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непринятие мер реагирования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по выявленным нарушениям обязательных требований;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указание невыполнимых сроков реализации предписаний, невыполнимых требований по устранению нарушений</w:t>
            </w:r>
          </w:p>
        </w:tc>
        <w:tc>
          <w:tcPr>
            <w:tcW w:w="2410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 xml:space="preserve">государственные ветеринарные инспекторы Свердловской области,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старшие государственные ветеринарные инспекторы Свердловской области</w:t>
            </w:r>
          </w:p>
        </w:tc>
        <w:tc>
          <w:tcPr>
            <w:tcW w:w="2268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профилактика коррупционных правонарушений,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контроль соблюдения гражданскими служащими Департамента требований законодательства о предотвращении или урегулировании конфликта интересов</w:t>
            </w:r>
          </w:p>
        </w:tc>
        <w:tc>
          <w:tcPr>
            <w:tcW w:w="1984" w:type="dxa"/>
          </w:tcPr>
          <w:p w:rsidR="007964D9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мониторинг привлечения государственных ветеринарных инспекторов Свердловской области, старших государственных ветеринарных инспекторов Свердловской области</w:t>
            </w:r>
          </w:p>
          <w:p w:rsidR="007964D9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 xml:space="preserve">к ответственности </w:t>
            </w:r>
          </w:p>
          <w:p w:rsidR="00F94EB4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за совершение неправомерных действий при реализации контрольно-надзорных полномочий</w:t>
            </w:r>
          </w:p>
        </w:tc>
        <w:tc>
          <w:tcPr>
            <w:tcW w:w="21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 xml:space="preserve">О.В. Литвинова, начальник отдела 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по вопросам государственной гражданской службы, правовой и кадрово-организационной работы</w:t>
            </w:r>
          </w:p>
        </w:tc>
        <w:tc>
          <w:tcPr>
            <w:tcW w:w="1276" w:type="dxa"/>
          </w:tcPr>
          <w:p w:rsidR="00F94EB4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декабрь</w:t>
            </w:r>
            <w:r w:rsidRPr="00CB35D4">
              <w:rPr>
                <w:rFonts w:ascii="Liberation Serif" w:hAnsi="Liberation Serif" w:cs="Liberation Serif"/>
                <w:sz w:val="20"/>
              </w:rPr>
              <w:br/>
              <w:t>2019 года</w:t>
            </w:r>
          </w:p>
        </w:tc>
      </w:tr>
      <w:tr w:rsidR="00F94EB4" w:rsidRPr="00CB35D4" w:rsidTr="00EB2935">
        <w:tc>
          <w:tcPr>
            <w:tcW w:w="4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8</w:t>
            </w:r>
          </w:p>
        </w:tc>
        <w:tc>
          <w:tcPr>
            <w:tcW w:w="1917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Привлечение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к административной ответственности</w:t>
            </w:r>
          </w:p>
        </w:tc>
        <w:tc>
          <w:tcPr>
            <w:tcW w:w="2410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составление протокола при отсутствии события административного </w:t>
            </w: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правонарушений;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неверная квалификация административных правонарушений путем подмены статьи Кодекса Российской Федерации об административных правонарушениях (далее – КоАП РФ);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несвоевременное направление протокола об административном правонарушении для рассмотрения уполномоченному лицу или в суд;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несвоевременное направление определения о назначении времени и места рассмотрения дела об административном правонарушении, влекущее невозможность получения лицом, в отношении которого ведется дело об административном правонарушении, определения в разумный срок для своевременного прибытия на рассмотрение дела;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завышение/занижение меры административной ответственности;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допущение нарушений </w:t>
            </w: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процессуальных требований КоАП РФ к возбуждению и рассмотрению дела об административном правонарушении, влекущих отмену постановления о назначении административного наказания</w:t>
            </w:r>
          </w:p>
        </w:tc>
        <w:tc>
          <w:tcPr>
            <w:tcW w:w="2410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 xml:space="preserve">государственные ветеринарные инспекторы Свердловской области,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старшие государственные ветеринарные инспекторы Свердловской области,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главный специалист отдела по вопросам государственной гражданской службы, правовой кадрово-организационной работы, ответственный за обеспечение рассмотрения дел об административных правонарушениях,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заместитель главного государственного ветеринарного инспектора Свердловской области,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главный государственный ветеринарный инспектор Свердловской области Департамента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268" w:type="dxa"/>
          </w:tcPr>
          <w:p w:rsidR="00261F1F" w:rsidRPr="00CB35D4" w:rsidRDefault="00261F1F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статистический учет</w:t>
            </w:r>
          </w:p>
          <w:p w:rsidR="00261F1F" w:rsidRPr="00CB35D4" w:rsidRDefault="00261F1F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налагаемых административных </w:t>
            </w: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взысканий;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профилактика коррупционных правонарушений,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контроль соблюдения гражданскими служащими Департамента требований законодательства о предотвращении или урегулировании конфликта интересов</w:t>
            </w:r>
          </w:p>
        </w:tc>
        <w:tc>
          <w:tcPr>
            <w:tcW w:w="1984" w:type="dxa"/>
          </w:tcPr>
          <w:p w:rsidR="00261F1F" w:rsidRPr="00CB35D4" w:rsidRDefault="00261F1F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ф</w:t>
            </w:r>
            <w:r w:rsidR="007964D9" w:rsidRPr="00CB35D4">
              <w:rPr>
                <w:rFonts w:ascii="Liberation Serif" w:hAnsi="Liberation Serif" w:cs="Liberation Serif"/>
                <w:sz w:val="20"/>
              </w:rPr>
              <w:t xml:space="preserve">ормирование протоколов об административных </w:t>
            </w:r>
            <w:r w:rsidR="007964D9" w:rsidRPr="00CB35D4">
              <w:rPr>
                <w:rFonts w:ascii="Liberation Serif" w:hAnsi="Liberation Serif" w:cs="Liberation Serif"/>
                <w:sz w:val="20"/>
              </w:rPr>
              <w:lastRenderedPageBreak/>
              <w:t>правонарушениях на основе проверочных листов</w:t>
            </w:r>
            <w:r w:rsidRPr="00CB35D4">
              <w:rPr>
                <w:rFonts w:ascii="Liberation Serif" w:hAnsi="Liberation Serif" w:cs="Liberation Serif"/>
                <w:sz w:val="20"/>
              </w:rPr>
              <w:t>;</w:t>
            </w:r>
          </w:p>
          <w:p w:rsidR="00261F1F" w:rsidRPr="00CB35D4" w:rsidRDefault="00261F1F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261F1F" w:rsidRPr="00CB35D4" w:rsidRDefault="00261F1F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анализ степени единообразия квалификации идентичных нарушений, совершенных разными подконтрольными субъектами; на основе статистического учета налагаемых административных взысканий </w:t>
            </w:r>
          </w:p>
          <w:p w:rsidR="00261F1F" w:rsidRPr="00CB35D4" w:rsidRDefault="00261F1F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обзор практики правоприменения на основании данных статистического учета налагаемых административных взысканий;</w:t>
            </w:r>
          </w:p>
          <w:p w:rsidR="007964D9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мониторинг привлечения государственных ветеринарных инспекторов Свердловской области, старших государственных ветеринарных инспекторов Свердловской области</w:t>
            </w:r>
          </w:p>
          <w:p w:rsidR="007964D9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к ответственности </w:t>
            </w:r>
          </w:p>
          <w:p w:rsidR="00F94EB4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за совершение неправомерных действий при </w:t>
            </w: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реализации контрольно-надзорных полномочий</w:t>
            </w:r>
          </w:p>
        </w:tc>
        <w:tc>
          <w:tcPr>
            <w:tcW w:w="21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 xml:space="preserve">О.В. Литвинова, начальник отдела 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по вопросам </w:t>
            </w: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государственной гражданской службы, правовой и кадрово-организационной работы</w:t>
            </w:r>
          </w:p>
        </w:tc>
        <w:tc>
          <w:tcPr>
            <w:tcW w:w="1276" w:type="dxa"/>
          </w:tcPr>
          <w:p w:rsidR="00F94EB4" w:rsidRPr="00CB35D4" w:rsidRDefault="00CB35D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декабрь</w:t>
            </w:r>
            <w:r>
              <w:rPr>
                <w:rFonts w:ascii="Liberation Serif" w:hAnsi="Liberation Serif" w:cs="Liberation Serif"/>
                <w:sz w:val="20"/>
              </w:rPr>
              <w:br/>
              <w:t>2020 года</w:t>
            </w:r>
          </w:p>
        </w:tc>
      </w:tr>
      <w:tr w:rsidR="00F94EB4" w:rsidRPr="00CB35D4" w:rsidTr="00EB2935">
        <w:tc>
          <w:tcPr>
            <w:tcW w:w="4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9</w:t>
            </w:r>
          </w:p>
        </w:tc>
        <w:tc>
          <w:tcPr>
            <w:tcW w:w="1917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Проведение административного расследования</w:t>
            </w:r>
          </w:p>
        </w:tc>
        <w:tc>
          <w:tcPr>
            <w:tcW w:w="2410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сокрытие выявленных нарушений с целью получения вознаграждения</w:t>
            </w:r>
          </w:p>
        </w:tc>
        <w:tc>
          <w:tcPr>
            <w:tcW w:w="2410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государственные ветеринарные инспекторы Свердловской области,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старшие государственные ветеринарные инспекторы Свердловской области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268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профилактика коррупционных правонарушений,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контроль соблюдения гражданскими служащими Департамента требований законодательства о предотвращении или урегулировании конфликта интересов</w:t>
            </w:r>
          </w:p>
        </w:tc>
        <w:tc>
          <w:tcPr>
            <w:tcW w:w="1984" w:type="dxa"/>
          </w:tcPr>
          <w:p w:rsidR="007964D9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мониторинг привлечения государственных ветеринарных инспекторов Свердловской области, старших государственных ветеринарных инспекторов Свердловской области</w:t>
            </w:r>
          </w:p>
          <w:p w:rsidR="007964D9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к ответственности </w:t>
            </w:r>
          </w:p>
          <w:p w:rsidR="00F94EB4" w:rsidRPr="00CB35D4" w:rsidRDefault="007964D9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за совершение неправомерных действий при реализации контрольно-надзорных полномочий</w:t>
            </w:r>
          </w:p>
        </w:tc>
        <w:tc>
          <w:tcPr>
            <w:tcW w:w="21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О.В. Литвинова, начальник отдела 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по вопросам государственной гражданской службы, правовой и кадрово-организационной работы</w:t>
            </w:r>
          </w:p>
        </w:tc>
        <w:tc>
          <w:tcPr>
            <w:tcW w:w="1276" w:type="dxa"/>
          </w:tcPr>
          <w:p w:rsidR="00F94EB4" w:rsidRPr="00CB35D4" w:rsidRDefault="00CB35D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декабрь</w:t>
            </w:r>
            <w:r>
              <w:rPr>
                <w:rFonts w:ascii="Liberation Serif" w:hAnsi="Liberation Serif" w:cs="Liberation Serif"/>
                <w:sz w:val="20"/>
              </w:rPr>
              <w:br/>
              <w:t>2019 года</w:t>
            </w:r>
          </w:p>
        </w:tc>
      </w:tr>
      <w:tr w:rsidR="00F94EB4" w:rsidRPr="00CB35D4" w:rsidTr="00EB2935">
        <w:tc>
          <w:tcPr>
            <w:tcW w:w="4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10</w:t>
            </w:r>
          </w:p>
        </w:tc>
        <w:tc>
          <w:tcPr>
            <w:tcW w:w="1917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Осуществление полномочий главного администратора (администратора) доходов бюджетов бюджетной системы Российской </w:t>
            </w: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Федерации</w:t>
            </w:r>
          </w:p>
        </w:tc>
        <w:tc>
          <w:tcPr>
            <w:tcW w:w="2410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 xml:space="preserve">принятие решений о признании безнадежной к взысканию задолженности по платежам в бюджеты бюджетной системы Российской Федерации,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по которой не приняты </w:t>
            </w: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исчерпаны меры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ко взысканию и не истек срок взыскания взыскания</w:t>
            </w:r>
          </w:p>
        </w:tc>
        <w:tc>
          <w:tcPr>
            <w:tcW w:w="2410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 xml:space="preserve">государственные гражданские служащие Департамента, являющиеся членами комиссии по поступлению и выбытию активов, созданной на постоянной основе в целях </w:t>
            </w: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подготовки решений о признании безнадежной к взысканию задолженности по платежам в бюджеты бюджетной системы Российской Федерации</w:t>
            </w:r>
          </w:p>
        </w:tc>
        <w:tc>
          <w:tcPr>
            <w:tcW w:w="2268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 xml:space="preserve">профилактика коррупционных правонарушений,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контроль соблюдения гражданскими служащими Департамента требований </w:t>
            </w: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законодательства о предотвращении или урегулировании конфликта интересов</w:t>
            </w:r>
          </w:p>
        </w:tc>
        <w:tc>
          <w:tcPr>
            <w:tcW w:w="1984" w:type="dxa"/>
          </w:tcPr>
          <w:p w:rsidR="00CB35D4" w:rsidRPr="00CB35D4" w:rsidRDefault="00CB35D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аудио- и видео фиксация заседания комиссии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1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О.В. Литвинова, начальник отдела 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по вопросам государственной гражданской службы, правовой и кадрово-организационной работы</w:t>
            </w:r>
          </w:p>
        </w:tc>
        <w:tc>
          <w:tcPr>
            <w:tcW w:w="1276" w:type="dxa"/>
          </w:tcPr>
          <w:p w:rsidR="00F94EB4" w:rsidRPr="00CB35D4" w:rsidRDefault="00CB35D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декабрь</w:t>
            </w:r>
            <w:r>
              <w:rPr>
                <w:rFonts w:ascii="Liberation Serif" w:hAnsi="Liberation Serif" w:cs="Liberation Serif"/>
                <w:sz w:val="20"/>
              </w:rPr>
              <w:br/>
              <w:t>2019 года</w:t>
            </w:r>
          </w:p>
        </w:tc>
      </w:tr>
      <w:tr w:rsidR="00F94EB4" w:rsidRPr="00CB35D4" w:rsidTr="00EB2935">
        <w:tc>
          <w:tcPr>
            <w:tcW w:w="4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lastRenderedPageBreak/>
              <w:t>11</w:t>
            </w:r>
          </w:p>
        </w:tc>
        <w:tc>
          <w:tcPr>
            <w:tcW w:w="1917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Представление в судебных органах прав и законных интересов Департамента</w:t>
            </w:r>
          </w:p>
        </w:tc>
        <w:tc>
          <w:tcPr>
            <w:tcW w:w="2410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взыскание в судебных органах обязательных платежей;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несвоевременное обращение судебных решений к исполнению;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410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государственные гражданские служащие Департамента, представляющие интересы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в судебных органах</w:t>
            </w:r>
          </w:p>
        </w:tc>
        <w:tc>
          <w:tcPr>
            <w:tcW w:w="2268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профилактика коррупционных правонарушений,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контроль соблюдения гражданскими служащими Департамента требований законодательства о предотвращении или урегулировании конфликта интересов</w:t>
            </w:r>
          </w:p>
        </w:tc>
        <w:tc>
          <w:tcPr>
            <w:tcW w:w="1984" w:type="dxa"/>
          </w:tcPr>
          <w:p w:rsidR="00F94EB4" w:rsidRPr="00CB35D4" w:rsidRDefault="00261F1F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изучение протоколов судебных заседаний</w:t>
            </w:r>
          </w:p>
        </w:tc>
        <w:tc>
          <w:tcPr>
            <w:tcW w:w="2126" w:type="dxa"/>
          </w:tcPr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О.В. Литвинова, начальник отдела  </w:t>
            </w:r>
          </w:p>
          <w:p w:rsidR="00F94EB4" w:rsidRPr="00CB35D4" w:rsidRDefault="00F94EB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по вопросам государственной гражданской службы, правовой и кадрово-организационной работы</w:t>
            </w:r>
          </w:p>
        </w:tc>
        <w:tc>
          <w:tcPr>
            <w:tcW w:w="1276" w:type="dxa"/>
          </w:tcPr>
          <w:p w:rsidR="00F94EB4" w:rsidRPr="00CB35D4" w:rsidRDefault="00261F1F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декабрь</w:t>
            </w:r>
            <w:r w:rsidRPr="00CB35D4">
              <w:rPr>
                <w:rFonts w:ascii="Liberation Serif" w:hAnsi="Liberation Serif" w:cs="Liberation Serif"/>
                <w:sz w:val="20"/>
              </w:rPr>
              <w:br/>
              <w:t>2019 года</w:t>
            </w:r>
          </w:p>
        </w:tc>
      </w:tr>
      <w:tr w:rsidR="00F94EB4" w:rsidRPr="00CB35D4" w:rsidTr="00EB29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4" w:rsidRPr="00CB35D4" w:rsidRDefault="00F94EB4" w:rsidP="00B64486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1</w:t>
            </w:r>
            <w:r w:rsidR="00B64486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Подготовка проекта нормативного правового акта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Включение в положения проекта нормативного правового акта заведомо избыточных, дублирующих обязательных требований, коррупциогенных факторов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4" w:rsidRPr="00CB35D4" w:rsidRDefault="00F94EB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государственные гражданские служащие Департамента и начальники структурных подразделений, разрабатывающие проект нормативно-правового акта, заместитель Директора Департамента, курирующий вопросы такого структурного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4" w:rsidRPr="00CB35D4" w:rsidRDefault="00CB35D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п</w:t>
            </w:r>
            <w:r w:rsidR="00F94EB4" w:rsidRPr="00CB35D4">
              <w:rPr>
                <w:rFonts w:ascii="Liberation Serif" w:hAnsi="Liberation Serif" w:cs="Liberation Serif"/>
                <w:sz w:val="20"/>
              </w:rPr>
              <w:t>роведение независимой антикоррупционной экспертизы проекта нормативного правового акта;</w:t>
            </w:r>
          </w:p>
          <w:p w:rsidR="00F94EB4" w:rsidRPr="00CB35D4" w:rsidRDefault="00CB35D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р</w:t>
            </w:r>
            <w:r w:rsidR="00F94EB4" w:rsidRPr="00CB35D4">
              <w:rPr>
                <w:rFonts w:ascii="Liberation Serif" w:hAnsi="Liberation Serif" w:cs="Liberation Serif"/>
                <w:sz w:val="20"/>
              </w:rPr>
              <w:t>азмещение проекта нормативного правового акта в подразделе «Антикоррупционная экспертиза» раздела «Противодействие коррупции»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D4" w:rsidRDefault="00CB35D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направление проекта нормативного правового акта </w:t>
            </w:r>
          </w:p>
          <w:p w:rsidR="00F94EB4" w:rsidRPr="00CB35D4" w:rsidRDefault="00CB35D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на антикоррупционную экспертизу экспертам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D4" w:rsidRPr="00CB35D4" w:rsidRDefault="00CB35D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Н.В. Гурьева Заместитель директора Департамента – заместитель главного государственного ветеринарного инспектора Свердловской области;</w:t>
            </w:r>
          </w:p>
          <w:p w:rsidR="00CB35D4" w:rsidRPr="00CB35D4" w:rsidRDefault="00CB35D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 xml:space="preserve">О.В. Литвинова, начальник отдела  </w:t>
            </w:r>
          </w:p>
          <w:p w:rsidR="00F94EB4" w:rsidRPr="00CB35D4" w:rsidRDefault="00CB35D4" w:rsidP="00CB35D4">
            <w:pPr>
              <w:pStyle w:val="ConsPlusNormal"/>
              <w:spacing w:line="233" w:lineRule="auto"/>
              <w:ind w:right="-62"/>
              <w:rPr>
                <w:rFonts w:ascii="Liberation Serif" w:hAnsi="Liberation Serif" w:cs="Liberation Serif"/>
                <w:sz w:val="20"/>
              </w:rPr>
            </w:pPr>
            <w:r w:rsidRPr="00CB35D4">
              <w:rPr>
                <w:rFonts w:ascii="Liberation Serif" w:hAnsi="Liberation Serif" w:cs="Liberation Serif"/>
                <w:sz w:val="20"/>
              </w:rPr>
              <w:t>по вопросам государственной гражданской службы, правовой и кадрово-организационной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4" w:rsidRPr="00CB35D4" w:rsidRDefault="00CB35D4" w:rsidP="00CB35D4">
            <w:pPr>
              <w:pStyle w:val="ConsPlusNormal"/>
              <w:spacing w:line="233" w:lineRule="auto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декабрь</w:t>
            </w:r>
            <w:r>
              <w:rPr>
                <w:rFonts w:ascii="Liberation Serif" w:hAnsi="Liberation Serif" w:cs="Liberation Serif"/>
                <w:sz w:val="20"/>
              </w:rPr>
              <w:br/>
              <w:t>2019 года</w:t>
            </w:r>
          </w:p>
        </w:tc>
      </w:tr>
    </w:tbl>
    <w:p w:rsidR="00CF205E" w:rsidRPr="00CA62D8" w:rsidRDefault="00CF205E">
      <w:pPr>
        <w:rPr>
          <w:rFonts w:ascii="Liberation Serif" w:hAnsi="Liberation Serif" w:cs="Liberation Serif"/>
          <w:sz w:val="20"/>
          <w:szCs w:val="20"/>
        </w:rPr>
      </w:pPr>
      <w:bookmarkStart w:id="0" w:name="_GoBack"/>
      <w:bookmarkEnd w:id="0"/>
    </w:p>
    <w:sectPr w:rsidR="00CF205E" w:rsidRPr="00CA62D8" w:rsidSect="00CA62D8">
      <w:head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754" w:rsidRDefault="00213754" w:rsidP="00CA62D8">
      <w:pPr>
        <w:spacing w:after="0" w:line="240" w:lineRule="auto"/>
      </w:pPr>
      <w:r>
        <w:separator/>
      </w:r>
    </w:p>
  </w:endnote>
  <w:endnote w:type="continuationSeparator" w:id="0">
    <w:p w:rsidR="00213754" w:rsidRDefault="00213754" w:rsidP="00CA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754" w:rsidRDefault="00213754" w:rsidP="00CA62D8">
      <w:pPr>
        <w:spacing w:after="0" w:line="240" w:lineRule="auto"/>
      </w:pPr>
      <w:r>
        <w:separator/>
      </w:r>
    </w:p>
  </w:footnote>
  <w:footnote w:type="continuationSeparator" w:id="0">
    <w:p w:rsidR="00213754" w:rsidRDefault="00213754" w:rsidP="00CA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69765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0"/>
        <w:szCs w:val="20"/>
      </w:rPr>
    </w:sdtEndPr>
    <w:sdtContent>
      <w:p w:rsidR="009A3D17" w:rsidRPr="00CA62D8" w:rsidRDefault="009A3D17">
        <w:pPr>
          <w:pStyle w:val="a3"/>
          <w:jc w:val="center"/>
          <w:rPr>
            <w:rFonts w:ascii="Liberation Serif" w:hAnsi="Liberation Serif" w:cs="Liberation Serif"/>
            <w:sz w:val="20"/>
            <w:szCs w:val="20"/>
          </w:rPr>
        </w:pPr>
        <w:r w:rsidRPr="00CA62D8">
          <w:rPr>
            <w:rFonts w:ascii="Liberation Serif" w:hAnsi="Liberation Serif" w:cs="Liberation Serif"/>
            <w:sz w:val="20"/>
            <w:szCs w:val="20"/>
          </w:rPr>
          <w:fldChar w:fldCharType="begin"/>
        </w:r>
        <w:r w:rsidRPr="00CA62D8">
          <w:rPr>
            <w:rFonts w:ascii="Liberation Serif" w:hAnsi="Liberation Serif" w:cs="Liberation Serif"/>
            <w:sz w:val="20"/>
            <w:szCs w:val="20"/>
          </w:rPr>
          <w:instrText>PAGE   \* MERGEFORMAT</w:instrText>
        </w:r>
        <w:r w:rsidRPr="00CA62D8">
          <w:rPr>
            <w:rFonts w:ascii="Liberation Serif" w:hAnsi="Liberation Serif" w:cs="Liberation Serif"/>
            <w:sz w:val="20"/>
            <w:szCs w:val="20"/>
          </w:rPr>
          <w:fldChar w:fldCharType="separate"/>
        </w:r>
        <w:r w:rsidR="004210BE">
          <w:rPr>
            <w:rFonts w:ascii="Liberation Serif" w:hAnsi="Liberation Serif" w:cs="Liberation Serif"/>
            <w:noProof/>
            <w:sz w:val="20"/>
            <w:szCs w:val="20"/>
          </w:rPr>
          <w:t>11</w:t>
        </w:r>
        <w:r w:rsidRPr="00CA62D8">
          <w:rPr>
            <w:rFonts w:ascii="Liberation Serif" w:hAnsi="Liberation Serif" w:cs="Liberation Serif"/>
            <w:sz w:val="20"/>
            <w:szCs w:val="20"/>
          </w:rPr>
          <w:fldChar w:fldCharType="end"/>
        </w:r>
      </w:p>
    </w:sdtContent>
  </w:sdt>
  <w:p w:rsidR="009A3D17" w:rsidRDefault="009A3D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52"/>
    <w:rsid w:val="000024B5"/>
    <w:rsid w:val="00050D58"/>
    <w:rsid w:val="00154379"/>
    <w:rsid w:val="00187418"/>
    <w:rsid w:val="001A13DD"/>
    <w:rsid w:val="001E0BBE"/>
    <w:rsid w:val="002010A5"/>
    <w:rsid w:val="00213754"/>
    <w:rsid w:val="00213AD4"/>
    <w:rsid w:val="00261F1F"/>
    <w:rsid w:val="002D2F4A"/>
    <w:rsid w:val="002E1F71"/>
    <w:rsid w:val="00327577"/>
    <w:rsid w:val="004210BE"/>
    <w:rsid w:val="004B3AD4"/>
    <w:rsid w:val="004D092B"/>
    <w:rsid w:val="004D783B"/>
    <w:rsid w:val="00501CFB"/>
    <w:rsid w:val="0050641B"/>
    <w:rsid w:val="005124E8"/>
    <w:rsid w:val="005477DA"/>
    <w:rsid w:val="005E72FC"/>
    <w:rsid w:val="006A7A52"/>
    <w:rsid w:val="006E528E"/>
    <w:rsid w:val="00713FE6"/>
    <w:rsid w:val="00760621"/>
    <w:rsid w:val="007964D9"/>
    <w:rsid w:val="007A5D02"/>
    <w:rsid w:val="0084042C"/>
    <w:rsid w:val="00847AE8"/>
    <w:rsid w:val="00853205"/>
    <w:rsid w:val="00861709"/>
    <w:rsid w:val="0086625C"/>
    <w:rsid w:val="00922BA5"/>
    <w:rsid w:val="00935041"/>
    <w:rsid w:val="00964E55"/>
    <w:rsid w:val="009720E8"/>
    <w:rsid w:val="00980FA9"/>
    <w:rsid w:val="0099428C"/>
    <w:rsid w:val="009A3D17"/>
    <w:rsid w:val="009D43D3"/>
    <w:rsid w:val="009E6370"/>
    <w:rsid w:val="00A65F76"/>
    <w:rsid w:val="00AA1420"/>
    <w:rsid w:val="00B46E7B"/>
    <w:rsid w:val="00B64486"/>
    <w:rsid w:val="00B671ED"/>
    <w:rsid w:val="00B85BF8"/>
    <w:rsid w:val="00BB747C"/>
    <w:rsid w:val="00BD0D9A"/>
    <w:rsid w:val="00C17784"/>
    <w:rsid w:val="00CA62D8"/>
    <w:rsid w:val="00CB35D4"/>
    <w:rsid w:val="00CE4131"/>
    <w:rsid w:val="00CF1D52"/>
    <w:rsid w:val="00CF205E"/>
    <w:rsid w:val="00DC010A"/>
    <w:rsid w:val="00DE0D86"/>
    <w:rsid w:val="00E10DE1"/>
    <w:rsid w:val="00E551DE"/>
    <w:rsid w:val="00E949CC"/>
    <w:rsid w:val="00EB2935"/>
    <w:rsid w:val="00F42DA2"/>
    <w:rsid w:val="00F45E03"/>
    <w:rsid w:val="00F83FD0"/>
    <w:rsid w:val="00F94EB4"/>
    <w:rsid w:val="00FF61A7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7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62D8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CA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62D8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7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62D8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CA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62D8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26D2-EBA3-42AD-93EE-0C06A756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 Сергей Александрович</dc:creator>
  <cp:lastModifiedBy>Гусева Тамара Георгиевна</cp:lastModifiedBy>
  <cp:revision>2</cp:revision>
  <cp:lastPrinted>2019-08-26T11:32:00Z</cp:lastPrinted>
  <dcterms:created xsi:type="dcterms:W3CDTF">2019-08-27T03:27:00Z</dcterms:created>
  <dcterms:modified xsi:type="dcterms:W3CDTF">2019-08-27T03:27:00Z</dcterms:modified>
</cp:coreProperties>
</file>